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0976FD99" w:rsidR="000E11A9" w:rsidRPr="00E82BC6" w:rsidRDefault="00A55E96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5D5BA8B8" w:rsidR="000E11A9" w:rsidRPr="0088354E" w:rsidRDefault="00FC7EEC" w:rsidP="0046109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18.08.</w:t>
            </w:r>
            <w:r w:rsidR="00CF576A">
              <w:rPr>
                <w:b/>
                <w:spacing w:val="20"/>
                <w:sz w:val="28"/>
              </w:rPr>
              <w:t>2</w:t>
            </w:r>
            <w:r w:rsidR="001166C7">
              <w:rPr>
                <w:b/>
                <w:spacing w:val="20"/>
                <w:sz w:val="28"/>
              </w:rPr>
              <w:t>02</w:t>
            </w:r>
            <w:r w:rsidR="009E1F64">
              <w:rPr>
                <w:b/>
                <w:spacing w:val="20"/>
                <w:sz w:val="28"/>
              </w:rPr>
              <w:t>3</w:t>
            </w:r>
            <w:r w:rsidR="000E11A9" w:rsidRPr="00E82BC6">
              <w:rPr>
                <w:b/>
                <w:spacing w:val="20"/>
                <w:sz w:val="28"/>
              </w:rPr>
              <w:t xml:space="preserve"> 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   </w:t>
            </w:r>
            <w:r w:rsidR="00D35945">
              <w:rPr>
                <w:b/>
                <w:spacing w:val="20"/>
                <w:sz w:val="28"/>
              </w:rPr>
              <w:t xml:space="preserve">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="00D35945">
              <w:rPr>
                <w:b/>
                <w:spacing w:val="20"/>
                <w:sz w:val="28"/>
              </w:rPr>
              <w:t xml:space="preserve">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127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50B6D5BB" w14:textId="61A7997F" w:rsidR="00210E03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210E03">
              <w:rPr>
                <w:b/>
                <w:color w:val="000000"/>
                <w:sz w:val="28"/>
                <w:szCs w:val="28"/>
              </w:rPr>
              <w:t xml:space="preserve"> создании </w:t>
            </w:r>
            <w:r w:rsidR="006B1E76">
              <w:rPr>
                <w:b/>
                <w:color w:val="000000"/>
                <w:sz w:val="28"/>
                <w:szCs w:val="28"/>
              </w:rPr>
              <w:t>И</w:t>
            </w:r>
            <w:r w:rsidR="00210E03">
              <w:rPr>
                <w:b/>
                <w:color w:val="000000"/>
                <w:sz w:val="28"/>
                <w:szCs w:val="28"/>
              </w:rPr>
              <w:t>нвестиционного совета</w:t>
            </w:r>
          </w:p>
          <w:p w14:paraId="549FDE0C" w14:textId="6AE3495E" w:rsidR="00210E03" w:rsidRDefault="00210E03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 </w:t>
            </w:r>
            <w:r w:rsidR="003D5A18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дминистрации</w:t>
            </w:r>
            <w:r w:rsidR="000E11A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11A9" w:rsidRPr="004F2B64">
              <w:rPr>
                <w:b/>
                <w:color w:val="000000"/>
                <w:sz w:val="28"/>
                <w:szCs w:val="28"/>
              </w:rPr>
              <w:t xml:space="preserve">Тулунского </w:t>
            </w:r>
          </w:p>
          <w:p w14:paraId="79B5562A" w14:textId="1F3879A8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2B64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397E1A" w14:textId="1CA7704F" w:rsidR="00CE54AA" w:rsidRDefault="00CE54AA" w:rsidP="00A602FC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AB8379A" w14:textId="3C70BCDE" w:rsidR="00CE54AA" w:rsidRDefault="00CE54AA" w:rsidP="00CE54A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D5A18">
        <w:rPr>
          <w:sz w:val="28"/>
          <w:szCs w:val="28"/>
        </w:rPr>
        <w:t xml:space="preserve">В целях создания благоприятных условий для привлечения инвестиций в экономику </w:t>
      </w:r>
      <w:r w:rsidRPr="003D5A18">
        <w:rPr>
          <w:spacing w:val="2"/>
          <w:sz w:val="28"/>
          <w:szCs w:val="28"/>
        </w:rPr>
        <w:t xml:space="preserve">Тулунского муниципального </w:t>
      </w:r>
      <w:r w:rsidRPr="003D5A18">
        <w:rPr>
          <w:sz w:val="28"/>
          <w:szCs w:val="28"/>
        </w:rPr>
        <w:t xml:space="preserve">района, выработки предложений по созданию эффективных механизмов развития инвестиционной и предпринимательской деятельности на территории </w:t>
      </w:r>
      <w:r w:rsidRPr="003D5A18">
        <w:rPr>
          <w:spacing w:val="2"/>
          <w:sz w:val="28"/>
          <w:szCs w:val="28"/>
        </w:rPr>
        <w:t xml:space="preserve">Тулунского муниципального </w:t>
      </w:r>
      <w:r w:rsidRPr="003D5A18">
        <w:rPr>
          <w:sz w:val="28"/>
          <w:szCs w:val="28"/>
        </w:rPr>
        <w:t xml:space="preserve">района, в </w:t>
      </w:r>
      <w:r w:rsidRPr="009670F2">
        <w:rPr>
          <w:sz w:val="28"/>
          <w:szCs w:val="28"/>
        </w:rPr>
        <w:t>соответствии с Федеральным законом от 25.02.1999</w:t>
      </w:r>
      <w:r w:rsidR="003D5A18" w:rsidRPr="009670F2">
        <w:rPr>
          <w:sz w:val="28"/>
          <w:szCs w:val="28"/>
        </w:rPr>
        <w:t xml:space="preserve"> г.</w:t>
      </w:r>
      <w:r w:rsidRPr="009670F2">
        <w:rPr>
          <w:sz w:val="28"/>
          <w:szCs w:val="28"/>
        </w:rPr>
        <w:t xml:space="preserve"> № 39-ФЗ «Об инвестиционной деятельности в Российской Федерации, осуществляемой в форме капитальных вложений», Федеральным законом от 06.10.2003 </w:t>
      </w:r>
      <w:r w:rsidR="003D5A18" w:rsidRPr="009670F2">
        <w:rPr>
          <w:sz w:val="28"/>
          <w:szCs w:val="28"/>
        </w:rPr>
        <w:t xml:space="preserve">г. </w:t>
      </w:r>
      <w:r w:rsidRPr="009670F2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22, 43 Устава муниципального образования «Тулунский район»:</w:t>
      </w:r>
    </w:p>
    <w:p w14:paraId="0BE7201E" w14:textId="3A773FD2" w:rsidR="00210E03" w:rsidRDefault="00210E03" w:rsidP="00210E0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0BD837D4" w14:textId="77777777" w:rsidR="00CE54AA" w:rsidRPr="00D549BF" w:rsidRDefault="00CE54AA" w:rsidP="00210E0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10EE6B69" w14:textId="594402D9" w:rsidR="003D5A18" w:rsidRDefault="003D5A18" w:rsidP="003D5A18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Создать Инвестиционный совет</w:t>
      </w:r>
      <w:r w:rsidRPr="003D5A1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при Администрации Тулунского муниципального района.</w:t>
      </w:r>
    </w:p>
    <w:p w14:paraId="7818278A" w14:textId="06032D37" w:rsidR="003D5A18" w:rsidRDefault="003D5A18" w:rsidP="003D5A18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Утвердить </w:t>
      </w:r>
      <w:r w:rsidR="00CE54AA" w:rsidRPr="003D5A18">
        <w:rPr>
          <w:rStyle w:val="FontStyle11"/>
          <w:sz w:val="28"/>
          <w:szCs w:val="28"/>
        </w:rPr>
        <w:t xml:space="preserve">Положение об Инвестиционном </w:t>
      </w:r>
      <w:r>
        <w:rPr>
          <w:rStyle w:val="FontStyle11"/>
          <w:sz w:val="28"/>
          <w:szCs w:val="28"/>
        </w:rPr>
        <w:t>с</w:t>
      </w:r>
      <w:r w:rsidR="00CE54AA" w:rsidRPr="003D5A18">
        <w:rPr>
          <w:rStyle w:val="FontStyle11"/>
          <w:sz w:val="28"/>
          <w:szCs w:val="28"/>
        </w:rPr>
        <w:t xml:space="preserve">овете при Администрации </w:t>
      </w:r>
      <w:proofErr w:type="spellStart"/>
      <w:r w:rsidR="00CE54AA" w:rsidRPr="003D5A18">
        <w:rPr>
          <w:rStyle w:val="FontStyle11"/>
          <w:sz w:val="28"/>
          <w:szCs w:val="28"/>
        </w:rPr>
        <w:t>Тулунского</w:t>
      </w:r>
      <w:proofErr w:type="spellEnd"/>
      <w:r w:rsidR="00CE54AA" w:rsidRPr="003D5A18">
        <w:rPr>
          <w:rStyle w:val="FontStyle11"/>
          <w:sz w:val="28"/>
          <w:szCs w:val="28"/>
        </w:rPr>
        <w:t xml:space="preserve"> муниципального района (</w:t>
      </w:r>
      <w:r w:rsidR="009670F2">
        <w:rPr>
          <w:rStyle w:val="FontStyle11"/>
          <w:sz w:val="28"/>
          <w:szCs w:val="28"/>
        </w:rPr>
        <w:t>прилагается</w:t>
      </w:r>
      <w:r>
        <w:rPr>
          <w:rStyle w:val="FontStyle11"/>
          <w:sz w:val="28"/>
          <w:szCs w:val="28"/>
        </w:rPr>
        <w:t>).</w:t>
      </w:r>
    </w:p>
    <w:p w14:paraId="4556AE6F" w14:textId="2A2737C8" w:rsidR="00473660" w:rsidRDefault="003D5A18" w:rsidP="00473660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3660">
        <w:rPr>
          <w:sz w:val="28"/>
          <w:szCs w:val="28"/>
        </w:rPr>
        <w:t>Опубликовать настоящее п</w:t>
      </w:r>
      <w:r w:rsidR="00CE54AA" w:rsidRPr="00D91622">
        <w:rPr>
          <w:sz w:val="28"/>
          <w:szCs w:val="28"/>
        </w:rPr>
        <w:t xml:space="preserve">остановление в </w:t>
      </w:r>
      <w:r w:rsidR="00CE54AA">
        <w:rPr>
          <w:sz w:val="28"/>
          <w:szCs w:val="28"/>
        </w:rPr>
        <w:t xml:space="preserve">информационном бюллетене «Вестник </w:t>
      </w:r>
      <w:proofErr w:type="spellStart"/>
      <w:r w:rsidR="00CE54AA">
        <w:rPr>
          <w:sz w:val="28"/>
          <w:szCs w:val="28"/>
        </w:rPr>
        <w:t>Тулунского</w:t>
      </w:r>
      <w:proofErr w:type="spellEnd"/>
      <w:r w:rsidR="00CE54AA">
        <w:rPr>
          <w:sz w:val="28"/>
          <w:szCs w:val="28"/>
        </w:rPr>
        <w:t xml:space="preserve"> района» и разме</w:t>
      </w:r>
      <w:r w:rsidR="009670F2">
        <w:rPr>
          <w:sz w:val="28"/>
          <w:szCs w:val="28"/>
        </w:rPr>
        <w:t>стить</w:t>
      </w:r>
      <w:r w:rsidR="00CE54AA">
        <w:rPr>
          <w:sz w:val="28"/>
          <w:szCs w:val="28"/>
        </w:rPr>
        <w:t xml:space="preserve"> на официальном сайте Администрации Тулунского муниципального района в информационно-телекоммуникационной сети «Интернет»</w:t>
      </w:r>
      <w:r w:rsidR="00473660">
        <w:rPr>
          <w:sz w:val="28"/>
          <w:szCs w:val="28"/>
        </w:rPr>
        <w:t>.</w:t>
      </w:r>
    </w:p>
    <w:p w14:paraId="62CECA85" w14:textId="3D93BD89" w:rsidR="00CE54AA" w:rsidRDefault="00473660" w:rsidP="00473660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54AA" w:rsidRPr="00D91622">
        <w:rPr>
          <w:sz w:val="28"/>
          <w:szCs w:val="28"/>
        </w:rPr>
        <w:t xml:space="preserve">Контроль за исполнением </w:t>
      </w:r>
      <w:r w:rsidR="00BC6E03">
        <w:rPr>
          <w:sz w:val="28"/>
          <w:szCs w:val="28"/>
        </w:rPr>
        <w:t xml:space="preserve">настоящего </w:t>
      </w:r>
      <w:r w:rsidR="00CE54AA" w:rsidRPr="00D91622">
        <w:rPr>
          <w:sz w:val="28"/>
          <w:szCs w:val="28"/>
        </w:rPr>
        <w:t xml:space="preserve">постановления возложить на </w:t>
      </w:r>
      <w:r w:rsidR="00CE54AA">
        <w:rPr>
          <w:sz w:val="28"/>
          <w:szCs w:val="28"/>
        </w:rPr>
        <w:t xml:space="preserve">председателя Комитета по экономике и развитию предпринимательства администрации </w:t>
      </w:r>
      <w:proofErr w:type="spellStart"/>
      <w:r w:rsidR="00CE54AA">
        <w:rPr>
          <w:sz w:val="28"/>
          <w:szCs w:val="28"/>
        </w:rPr>
        <w:t>Тулунского</w:t>
      </w:r>
      <w:proofErr w:type="spellEnd"/>
      <w:r w:rsidR="00CE54AA">
        <w:rPr>
          <w:sz w:val="28"/>
          <w:szCs w:val="28"/>
        </w:rPr>
        <w:t xml:space="preserve"> муниципального района </w:t>
      </w:r>
      <w:r w:rsidR="009E1F64">
        <w:rPr>
          <w:sz w:val="28"/>
          <w:szCs w:val="28"/>
        </w:rPr>
        <w:t xml:space="preserve">Н.Ф. </w:t>
      </w:r>
      <w:proofErr w:type="spellStart"/>
      <w:r w:rsidR="009E1F64">
        <w:rPr>
          <w:sz w:val="28"/>
          <w:szCs w:val="28"/>
        </w:rPr>
        <w:t>Столярова</w:t>
      </w:r>
      <w:proofErr w:type="spellEnd"/>
      <w:r w:rsidR="009670F2">
        <w:rPr>
          <w:sz w:val="28"/>
          <w:szCs w:val="28"/>
        </w:rPr>
        <w:t>.</w:t>
      </w:r>
    </w:p>
    <w:p w14:paraId="2F124954" w14:textId="67DB0E5A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9C28DE0" w14:textId="77777777" w:rsidR="009670F2" w:rsidRDefault="009670F2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B93EA30" w14:textId="1144B39D" w:rsidR="000E11A9" w:rsidRPr="001D55FC" w:rsidRDefault="00C1469F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0E11A9" w:rsidRPr="001D55FC">
        <w:rPr>
          <w:b/>
          <w:color w:val="000000" w:themeColor="text1"/>
          <w:sz w:val="28"/>
          <w:szCs w:val="28"/>
        </w:rPr>
        <w:t>эр</w:t>
      </w:r>
      <w:r w:rsidR="00C53A98">
        <w:rPr>
          <w:b/>
          <w:color w:val="000000" w:themeColor="text1"/>
          <w:sz w:val="28"/>
          <w:szCs w:val="28"/>
        </w:rPr>
        <w:t xml:space="preserve"> </w:t>
      </w:r>
      <w:r w:rsidR="000E11A9" w:rsidRPr="001D55FC">
        <w:rPr>
          <w:b/>
          <w:color w:val="000000" w:themeColor="text1"/>
          <w:sz w:val="28"/>
          <w:szCs w:val="28"/>
        </w:rPr>
        <w:t>Тулунского</w:t>
      </w:r>
    </w:p>
    <w:p w14:paraId="248C2901" w14:textId="0895C859" w:rsidR="000E11A9" w:rsidRPr="001D55FC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1D55FC">
        <w:rPr>
          <w:b/>
          <w:color w:val="000000" w:themeColor="text1"/>
          <w:sz w:val="28"/>
          <w:szCs w:val="28"/>
        </w:rPr>
        <w:t xml:space="preserve">муниципального района                                               </w:t>
      </w:r>
      <w:r w:rsidR="009E1F64">
        <w:rPr>
          <w:b/>
          <w:color w:val="000000" w:themeColor="text1"/>
          <w:sz w:val="28"/>
          <w:szCs w:val="28"/>
        </w:rPr>
        <w:t>А.Ю. Тюков</w:t>
      </w:r>
    </w:p>
    <w:p w14:paraId="191BC04C" w14:textId="77777777" w:rsidR="00EB2BF5" w:rsidRDefault="00EB2BF5" w:rsidP="00CE54AA">
      <w:pPr>
        <w:pStyle w:val="Style3"/>
        <w:widowControl/>
        <w:tabs>
          <w:tab w:val="left" w:pos="1061"/>
        </w:tabs>
        <w:spacing w:line="317" w:lineRule="exact"/>
        <w:ind w:left="706" w:firstLine="4514"/>
        <w:jc w:val="right"/>
        <w:rPr>
          <w:rStyle w:val="FontStyle11"/>
          <w:sz w:val="28"/>
          <w:szCs w:val="28"/>
        </w:rPr>
        <w:sectPr w:rsidR="00EB2BF5" w:rsidSect="009670F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03FA117" w14:textId="1ED9804D" w:rsidR="00CE54AA" w:rsidRDefault="00473660" w:rsidP="00CE54AA">
      <w:pPr>
        <w:pStyle w:val="Style3"/>
        <w:widowControl/>
        <w:tabs>
          <w:tab w:val="left" w:pos="1061"/>
        </w:tabs>
        <w:spacing w:line="317" w:lineRule="exact"/>
        <w:ind w:left="706" w:firstLine="451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Утвержден</w:t>
      </w:r>
    </w:p>
    <w:p w14:paraId="3413D2A3" w14:textId="77777777" w:rsidR="00CE54AA" w:rsidRDefault="00CE54AA" w:rsidP="00CE54AA">
      <w:pPr>
        <w:pStyle w:val="Style3"/>
        <w:widowControl/>
        <w:tabs>
          <w:tab w:val="left" w:pos="1061"/>
        </w:tabs>
        <w:spacing w:line="317" w:lineRule="exact"/>
        <w:ind w:left="706" w:firstLine="451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 постановлению Администрации</w:t>
      </w:r>
    </w:p>
    <w:p w14:paraId="7784848A" w14:textId="168E602D" w:rsidR="00CE54AA" w:rsidRDefault="00CE54AA" w:rsidP="00CE54AA">
      <w:pPr>
        <w:pStyle w:val="Style3"/>
        <w:widowControl/>
        <w:tabs>
          <w:tab w:val="left" w:pos="1061"/>
        </w:tabs>
        <w:spacing w:line="317" w:lineRule="exact"/>
        <w:ind w:left="706" w:firstLine="4114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Тулунского муниципального района </w:t>
      </w:r>
    </w:p>
    <w:p w14:paraId="31DD8D5B" w14:textId="4DE6BF3F" w:rsidR="00CE54AA" w:rsidRPr="00000300" w:rsidRDefault="00CE54AA" w:rsidP="00CE54AA">
      <w:pPr>
        <w:pStyle w:val="1"/>
        <w:ind w:left="0"/>
        <w:jc w:val="right"/>
      </w:pPr>
      <w:r>
        <w:t>о</w:t>
      </w:r>
      <w:r w:rsidRPr="00000300">
        <w:t xml:space="preserve">т </w:t>
      </w:r>
      <w:r w:rsidR="00FC7EEC">
        <w:t>18.08.</w:t>
      </w:r>
      <w:r>
        <w:t>202</w:t>
      </w:r>
      <w:r w:rsidR="009E1F64">
        <w:t>3</w:t>
      </w:r>
      <w:r w:rsidRPr="00000300">
        <w:t xml:space="preserve"> </w:t>
      </w:r>
      <w:r w:rsidR="00473660">
        <w:t xml:space="preserve">г. </w:t>
      </w:r>
      <w:r w:rsidRPr="00000300">
        <w:t xml:space="preserve">№ </w:t>
      </w:r>
      <w:r w:rsidR="00FC7EEC">
        <w:t>127-пг</w:t>
      </w:r>
      <w:bookmarkStart w:id="0" w:name="_GoBack"/>
      <w:bookmarkEnd w:id="0"/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66C005" w14:textId="77777777" w:rsidR="002763FA" w:rsidRDefault="002763FA" w:rsidP="006B1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E30431" w14:textId="1A017809" w:rsidR="006B1E76" w:rsidRPr="002763FA" w:rsidRDefault="006B1E76" w:rsidP="006B1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3FA">
        <w:rPr>
          <w:rFonts w:ascii="Times New Roman" w:hAnsi="Times New Roman" w:cs="Times New Roman"/>
          <w:sz w:val="28"/>
          <w:szCs w:val="28"/>
        </w:rPr>
        <w:t>ПОЛОЖЕНИЕ</w:t>
      </w:r>
    </w:p>
    <w:p w14:paraId="1824A545" w14:textId="60C15B45" w:rsidR="006B1E76" w:rsidRPr="002763FA" w:rsidRDefault="006B1E76" w:rsidP="006B1E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63FA">
        <w:rPr>
          <w:rFonts w:ascii="Times New Roman" w:hAnsi="Times New Roman" w:cs="Times New Roman"/>
          <w:sz w:val="28"/>
          <w:szCs w:val="28"/>
        </w:rPr>
        <w:t>ОБ ИНВЕСТИЦИОННОМ СОВЕТЕ ПРИ АДМИНИСТРАЦИИ ТУЛУНСКОГО МУНИЦИПАЛЬНОГО РАЙОНА</w:t>
      </w:r>
    </w:p>
    <w:p w14:paraId="50E4F6E5" w14:textId="77777777" w:rsidR="006B1E76" w:rsidRPr="002763FA" w:rsidRDefault="006B1E76" w:rsidP="006B1E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E09D2F" w14:textId="429836F3" w:rsidR="006B1E76" w:rsidRPr="00BC6E03" w:rsidRDefault="006B1E76" w:rsidP="006B1E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E03">
        <w:rPr>
          <w:rFonts w:ascii="Times New Roman" w:hAnsi="Times New Roman" w:cs="Times New Roman"/>
          <w:b/>
          <w:sz w:val="28"/>
          <w:szCs w:val="28"/>
        </w:rPr>
        <w:t>1. О</w:t>
      </w:r>
      <w:r w:rsidR="00BC6E03" w:rsidRPr="00BC6E0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4CDF9A2F" w14:textId="392ADE7B" w:rsidR="00CE54AA" w:rsidRPr="00BC6E03" w:rsidRDefault="00CE54AA" w:rsidP="00BC6E0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BE9B1C2" w14:textId="25EF5934" w:rsidR="00BC6E03" w:rsidRDefault="00BC6E03" w:rsidP="00BC6E03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6E03">
        <w:rPr>
          <w:sz w:val="28"/>
          <w:szCs w:val="28"/>
        </w:rPr>
        <w:t>1.</w:t>
      </w:r>
      <w:r w:rsidR="008C11B7">
        <w:rPr>
          <w:sz w:val="28"/>
          <w:szCs w:val="28"/>
        </w:rPr>
        <w:t>1.</w:t>
      </w:r>
      <w:r w:rsidRPr="00BC6E03">
        <w:rPr>
          <w:sz w:val="28"/>
          <w:szCs w:val="28"/>
        </w:rPr>
        <w:t xml:space="preserve"> </w:t>
      </w:r>
      <w:r w:rsidR="00CE54AA" w:rsidRPr="00BC6E03">
        <w:rPr>
          <w:sz w:val="28"/>
          <w:szCs w:val="28"/>
        </w:rPr>
        <w:t xml:space="preserve">Положение об Инвестиционном </w:t>
      </w:r>
      <w:r w:rsidRPr="00BC6E03">
        <w:rPr>
          <w:sz w:val="28"/>
          <w:szCs w:val="28"/>
        </w:rPr>
        <w:t>с</w:t>
      </w:r>
      <w:r w:rsidR="00CE54AA" w:rsidRPr="00BC6E03">
        <w:rPr>
          <w:rStyle w:val="FontStyle11"/>
          <w:sz w:val="28"/>
          <w:szCs w:val="28"/>
        </w:rPr>
        <w:t>овете при Администрации Тулунского муниципального района</w:t>
      </w:r>
      <w:r w:rsidR="00CE54AA" w:rsidRPr="00BC6E03">
        <w:rPr>
          <w:sz w:val="28"/>
          <w:szCs w:val="28"/>
        </w:rPr>
        <w:t xml:space="preserve"> (далее – Положение) разработано в соответствии с Федеральным законом от 25.02.1999 </w:t>
      </w:r>
      <w:r w:rsidRPr="00BC6E03">
        <w:rPr>
          <w:sz w:val="28"/>
          <w:szCs w:val="28"/>
        </w:rPr>
        <w:t xml:space="preserve">г. </w:t>
      </w:r>
      <w:r w:rsidR="00CE54AA" w:rsidRPr="00BC6E03">
        <w:rPr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вложений», Федеральным законом от 06.10.2003</w:t>
      </w:r>
      <w:r w:rsidRPr="00BC6E03">
        <w:rPr>
          <w:sz w:val="28"/>
          <w:szCs w:val="28"/>
        </w:rPr>
        <w:t xml:space="preserve"> г.</w:t>
      </w:r>
      <w:r w:rsidR="00CE54AA" w:rsidRPr="00BC6E0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BC6E03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C6E0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муниципальной </w:t>
      </w:r>
      <w:r w:rsidRPr="00BC6E03">
        <w:rPr>
          <w:sz w:val="28"/>
          <w:szCs w:val="28"/>
        </w:rPr>
        <w:t xml:space="preserve">поддержке инвестиционной деятельности в </w:t>
      </w:r>
      <w:r>
        <w:rPr>
          <w:sz w:val="28"/>
          <w:szCs w:val="28"/>
        </w:rPr>
        <w:t xml:space="preserve">муниципальном образовании </w:t>
      </w:r>
      <w:r w:rsidRPr="00BC6E03">
        <w:rPr>
          <w:sz w:val="28"/>
          <w:szCs w:val="28"/>
        </w:rPr>
        <w:t>«Тулунский район»</w:t>
      </w:r>
      <w:r>
        <w:rPr>
          <w:sz w:val="28"/>
          <w:szCs w:val="28"/>
        </w:rPr>
        <w:t>, утвержденн</w:t>
      </w:r>
      <w:r w:rsidR="009670F2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9E1F64">
        <w:rPr>
          <w:sz w:val="28"/>
          <w:szCs w:val="28"/>
        </w:rPr>
        <w:t xml:space="preserve">района от </w:t>
      </w:r>
      <w:r w:rsidR="009E1F64" w:rsidRPr="009E1F64">
        <w:rPr>
          <w:sz w:val="28"/>
          <w:szCs w:val="28"/>
        </w:rPr>
        <w:t xml:space="preserve">26.02.2021 г. </w:t>
      </w:r>
      <w:r w:rsidRPr="009E1F64">
        <w:rPr>
          <w:sz w:val="28"/>
          <w:szCs w:val="28"/>
        </w:rPr>
        <w:t xml:space="preserve">№ </w:t>
      </w:r>
      <w:r w:rsidR="009E1F64" w:rsidRPr="009E1F64">
        <w:rPr>
          <w:sz w:val="28"/>
          <w:szCs w:val="28"/>
        </w:rPr>
        <w:t>215</w:t>
      </w:r>
      <w:r w:rsidRPr="009E1F64">
        <w:rPr>
          <w:sz w:val="28"/>
          <w:szCs w:val="28"/>
        </w:rPr>
        <w:t>,</w:t>
      </w:r>
      <w:r w:rsidR="00CE54AA" w:rsidRPr="009E1F64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 xml:space="preserve">и определяет задачи и функции Инвестиционного </w:t>
      </w:r>
      <w:r>
        <w:rPr>
          <w:sz w:val="28"/>
          <w:szCs w:val="28"/>
        </w:rPr>
        <w:t>с</w:t>
      </w:r>
      <w:r w:rsidR="00CE54AA" w:rsidRPr="00E00DB4">
        <w:rPr>
          <w:rStyle w:val="FontStyle11"/>
          <w:sz w:val="28"/>
          <w:szCs w:val="28"/>
        </w:rPr>
        <w:t xml:space="preserve">овета при Администрации </w:t>
      </w:r>
      <w:r w:rsidR="00CE54AA">
        <w:rPr>
          <w:rStyle w:val="FontStyle11"/>
          <w:sz w:val="28"/>
          <w:szCs w:val="28"/>
        </w:rPr>
        <w:t>Тулун</w:t>
      </w:r>
      <w:r w:rsidR="00CE54AA" w:rsidRPr="00E00DB4">
        <w:rPr>
          <w:rStyle w:val="FontStyle11"/>
          <w:sz w:val="28"/>
          <w:szCs w:val="28"/>
        </w:rPr>
        <w:t>ского муниципального района</w:t>
      </w:r>
      <w:r w:rsidR="00CE54AA" w:rsidRPr="00E00DB4">
        <w:rPr>
          <w:sz w:val="28"/>
          <w:szCs w:val="28"/>
        </w:rPr>
        <w:t xml:space="preserve"> (далее – Совет), а также структуру и организацию его деятельности.</w:t>
      </w:r>
    </w:p>
    <w:p w14:paraId="65680BB7" w14:textId="60817832" w:rsidR="00BC6E03" w:rsidRDefault="008C11B7" w:rsidP="00BC6E0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6E03">
        <w:rPr>
          <w:sz w:val="28"/>
          <w:szCs w:val="28"/>
        </w:rPr>
        <w:t xml:space="preserve">2. </w:t>
      </w:r>
      <w:r w:rsidR="00CE54AA" w:rsidRPr="00E00DB4">
        <w:rPr>
          <w:sz w:val="28"/>
          <w:szCs w:val="28"/>
        </w:rPr>
        <w:t xml:space="preserve">Совет является постоянно действующим совещательным коллегиальным органом, созданным при </w:t>
      </w:r>
      <w:r w:rsidR="00CE54AA" w:rsidRPr="00E00DB4">
        <w:rPr>
          <w:rStyle w:val="FontStyle11"/>
          <w:sz w:val="28"/>
          <w:szCs w:val="28"/>
        </w:rPr>
        <w:t xml:space="preserve">Администрации </w:t>
      </w:r>
      <w:r w:rsidR="00CE54AA">
        <w:rPr>
          <w:rStyle w:val="FontStyle11"/>
          <w:sz w:val="28"/>
          <w:szCs w:val="28"/>
        </w:rPr>
        <w:t>Тулун</w:t>
      </w:r>
      <w:r w:rsidR="00CE54AA" w:rsidRPr="00E00DB4">
        <w:rPr>
          <w:rStyle w:val="FontStyle11"/>
          <w:sz w:val="28"/>
          <w:szCs w:val="28"/>
        </w:rPr>
        <w:t>ского муниципального района (далее – Администрация)</w:t>
      </w:r>
      <w:r w:rsidR="00CE54AA" w:rsidRPr="00E00DB4">
        <w:rPr>
          <w:sz w:val="28"/>
          <w:szCs w:val="28"/>
        </w:rPr>
        <w:t xml:space="preserve"> с целью рассмотрения вопросов, связанных с формированием благоприятного инвестиционного климата, развитием инвестиционной и предпринимательской деятельности на территории </w:t>
      </w:r>
      <w:r w:rsidR="00CE54AA">
        <w:rPr>
          <w:sz w:val="28"/>
          <w:szCs w:val="28"/>
        </w:rPr>
        <w:t>Тулун</w:t>
      </w:r>
      <w:r w:rsidR="00CE54AA" w:rsidRPr="00E00DB4">
        <w:rPr>
          <w:sz w:val="28"/>
          <w:szCs w:val="28"/>
        </w:rPr>
        <w:t xml:space="preserve">ского </w:t>
      </w:r>
      <w:r w:rsidR="00BC6E03">
        <w:rPr>
          <w:sz w:val="28"/>
          <w:szCs w:val="28"/>
        </w:rPr>
        <w:t>муниципального района</w:t>
      </w:r>
      <w:r w:rsidR="00CE54AA" w:rsidRPr="00E00DB4">
        <w:rPr>
          <w:sz w:val="28"/>
          <w:szCs w:val="28"/>
        </w:rPr>
        <w:t>.</w:t>
      </w:r>
    </w:p>
    <w:p w14:paraId="687AE201" w14:textId="59922A1A" w:rsidR="00CE54AA" w:rsidRPr="00E00DB4" w:rsidRDefault="008C11B7" w:rsidP="00BC6E0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6E03">
        <w:rPr>
          <w:sz w:val="28"/>
          <w:szCs w:val="28"/>
        </w:rPr>
        <w:t xml:space="preserve">3. </w:t>
      </w:r>
      <w:r w:rsidR="00CE54AA" w:rsidRPr="00E00DB4">
        <w:rPr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законами Иркутской области, иными правовыми актами Иркутской области, </w:t>
      </w:r>
      <w:r w:rsidR="00BC6E03">
        <w:rPr>
          <w:sz w:val="28"/>
          <w:szCs w:val="28"/>
        </w:rPr>
        <w:t xml:space="preserve">муниципальными правовыми актами Тулунского муниципального района, </w:t>
      </w:r>
      <w:r w:rsidR="00CE54AA" w:rsidRPr="00E00DB4">
        <w:rPr>
          <w:sz w:val="28"/>
          <w:szCs w:val="28"/>
        </w:rPr>
        <w:t>а также настоящим Положением.</w:t>
      </w:r>
    </w:p>
    <w:p w14:paraId="4D3D2930" w14:textId="77777777" w:rsidR="00CE54AA" w:rsidRPr="00E00DB4" w:rsidRDefault="00CE54AA" w:rsidP="00CE54AA">
      <w:pPr>
        <w:suppressAutoHyphens/>
        <w:ind w:left="709"/>
        <w:jc w:val="both"/>
        <w:rPr>
          <w:sz w:val="28"/>
          <w:szCs w:val="28"/>
          <w:highlight w:val="yellow"/>
        </w:rPr>
      </w:pPr>
    </w:p>
    <w:p w14:paraId="3E61F4B3" w14:textId="78193049" w:rsidR="00CE54AA" w:rsidRPr="00BC6E03" w:rsidRDefault="00BC6E03" w:rsidP="00BC6E03">
      <w:pPr>
        <w:suppressAutoHyphens/>
        <w:jc w:val="center"/>
        <w:rPr>
          <w:b/>
          <w:sz w:val="28"/>
          <w:szCs w:val="28"/>
        </w:rPr>
      </w:pPr>
      <w:r w:rsidRPr="00BC6E03">
        <w:rPr>
          <w:b/>
          <w:sz w:val="28"/>
          <w:szCs w:val="28"/>
        </w:rPr>
        <w:t xml:space="preserve">2. </w:t>
      </w:r>
      <w:r w:rsidR="00CE54AA" w:rsidRPr="00BC6E03">
        <w:rPr>
          <w:b/>
          <w:sz w:val="28"/>
          <w:szCs w:val="28"/>
        </w:rPr>
        <w:t>Цели и задачи Совета</w:t>
      </w:r>
    </w:p>
    <w:p w14:paraId="70447E25" w14:textId="77777777" w:rsidR="00BC6E03" w:rsidRDefault="00BC6E03" w:rsidP="00BC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7A62C4" w14:textId="6E4FD5B1" w:rsidR="00BC6E03" w:rsidRDefault="008C11B7" w:rsidP="00BC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C6E03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Целями Совета являются:</w:t>
      </w:r>
    </w:p>
    <w:p w14:paraId="11AA04BE" w14:textId="77777777" w:rsidR="00BC6E03" w:rsidRDefault="00BC6E03" w:rsidP="00BC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54AA" w:rsidRPr="00E00DB4">
        <w:rPr>
          <w:color w:val="000000"/>
          <w:spacing w:val="2"/>
          <w:sz w:val="28"/>
          <w:szCs w:val="28"/>
        </w:rPr>
        <w:t xml:space="preserve">создание условий для улучшения инвестиционного климата в </w:t>
      </w:r>
      <w:r w:rsidR="00CE54AA">
        <w:rPr>
          <w:color w:val="000000"/>
          <w:spacing w:val="2"/>
          <w:sz w:val="28"/>
          <w:szCs w:val="28"/>
        </w:rPr>
        <w:t>Тулун</w:t>
      </w:r>
      <w:r w:rsidR="00CE54AA" w:rsidRPr="00E00DB4">
        <w:rPr>
          <w:color w:val="000000"/>
          <w:spacing w:val="2"/>
          <w:sz w:val="28"/>
          <w:szCs w:val="28"/>
        </w:rPr>
        <w:t xml:space="preserve">ском </w:t>
      </w:r>
      <w:r>
        <w:rPr>
          <w:color w:val="000000"/>
          <w:spacing w:val="2"/>
          <w:sz w:val="28"/>
          <w:szCs w:val="28"/>
        </w:rPr>
        <w:t xml:space="preserve">муниципальном </w:t>
      </w:r>
      <w:r w:rsidR="00CE54AA" w:rsidRPr="00E00DB4">
        <w:rPr>
          <w:color w:val="000000"/>
          <w:spacing w:val="2"/>
          <w:sz w:val="28"/>
          <w:szCs w:val="28"/>
        </w:rPr>
        <w:t>районе;</w:t>
      </w:r>
    </w:p>
    <w:p w14:paraId="708443D6" w14:textId="77777777" w:rsidR="00BC6E03" w:rsidRDefault="00BC6E03" w:rsidP="00BC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54AA" w:rsidRPr="00E00DB4">
        <w:rPr>
          <w:color w:val="000000"/>
          <w:spacing w:val="2"/>
          <w:sz w:val="28"/>
          <w:szCs w:val="28"/>
        </w:rPr>
        <w:t>обеспечение стабильных условий осуществления инвестиционной деятельности;</w:t>
      </w:r>
    </w:p>
    <w:p w14:paraId="2DAE4029" w14:textId="77777777" w:rsidR="00BC6E03" w:rsidRDefault="00BC6E03" w:rsidP="00BC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54AA" w:rsidRPr="00E00DB4">
        <w:rPr>
          <w:color w:val="000000"/>
          <w:spacing w:val="2"/>
          <w:sz w:val="28"/>
          <w:szCs w:val="28"/>
        </w:rPr>
        <w:t xml:space="preserve">эффективное проведение инвестиционной политики на территории </w:t>
      </w:r>
      <w:r w:rsidR="00CE54AA">
        <w:rPr>
          <w:color w:val="000000"/>
          <w:spacing w:val="2"/>
          <w:sz w:val="28"/>
          <w:szCs w:val="28"/>
        </w:rPr>
        <w:t>Тулун</w:t>
      </w:r>
      <w:r w:rsidR="00CE54AA" w:rsidRPr="00E00DB4">
        <w:rPr>
          <w:color w:val="000000"/>
          <w:spacing w:val="2"/>
          <w:sz w:val="28"/>
          <w:szCs w:val="28"/>
        </w:rPr>
        <w:t xml:space="preserve">ского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="00CE54AA" w:rsidRPr="00E00DB4">
        <w:rPr>
          <w:color w:val="000000"/>
          <w:spacing w:val="2"/>
          <w:sz w:val="28"/>
          <w:szCs w:val="28"/>
        </w:rPr>
        <w:t>района;</w:t>
      </w:r>
    </w:p>
    <w:p w14:paraId="1522C68A" w14:textId="77777777" w:rsidR="00BC6E03" w:rsidRDefault="00BC6E03" w:rsidP="00BC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54AA" w:rsidRPr="00E00DB4">
        <w:rPr>
          <w:color w:val="000000"/>
          <w:spacing w:val="2"/>
          <w:sz w:val="28"/>
          <w:szCs w:val="28"/>
        </w:rPr>
        <w:t xml:space="preserve">привлечение инвестиций в интересах социально-экономического развития </w:t>
      </w:r>
      <w:r w:rsidR="00CE54AA">
        <w:rPr>
          <w:color w:val="000000"/>
          <w:spacing w:val="2"/>
          <w:sz w:val="28"/>
          <w:szCs w:val="28"/>
        </w:rPr>
        <w:t>Тулун</w:t>
      </w:r>
      <w:r w:rsidR="00CE54AA" w:rsidRPr="00E00DB4">
        <w:rPr>
          <w:color w:val="000000"/>
          <w:spacing w:val="2"/>
          <w:sz w:val="28"/>
          <w:szCs w:val="28"/>
        </w:rPr>
        <w:t xml:space="preserve">ского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="00CE54AA" w:rsidRPr="00E00DB4">
        <w:rPr>
          <w:color w:val="000000"/>
          <w:spacing w:val="2"/>
          <w:sz w:val="28"/>
          <w:szCs w:val="28"/>
        </w:rPr>
        <w:t>района.</w:t>
      </w:r>
    </w:p>
    <w:p w14:paraId="56C5E0FA" w14:textId="3D7AF2FC" w:rsidR="00BC6E03" w:rsidRDefault="008C11B7" w:rsidP="00BC6E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C6E03">
        <w:rPr>
          <w:sz w:val="28"/>
          <w:szCs w:val="28"/>
        </w:rPr>
        <w:t xml:space="preserve"> </w:t>
      </w:r>
      <w:r w:rsidR="00CE54AA" w:rsidRPr="00E00DB4">
        <w:rPr>
          <w:color w:val="000000"/>
          <w:spacing w:val="2"/>
          <w:sz w:val="28"/>
          <w:szCs w:val="28"/>
        </w:rPr>
        <w:t>Основные задачи Совета:</w:t>
      </w:r>
    </w:p>
    <w:p w14:paraId="2E899A18" w14:textId="77777777" w:rsidR="004D6271" w:rsidRDefault="00BC6E03" w:rsidP="004D6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54AA" w:rsidRPr="00E00DB4">
        <w:rPr>
          <w:color w:val="000000"/>
          <w:spacing w:val="2"/>
          <w:sz w:val="28"/>
          <w:szCs w:val="28"/>
        </w:rPr>
        <w:t xml:space="preserve">подготовка предложений и рекомендаций </w:t>
      </w:r>
      <w:r w:rsidR="00CE54AA" w:rsidRPr="00E00DB4">
        <w:rPr>
          <w:sz w:val="28"/>
          <w:szCs w:val="28"/>
        </w:rPr>
        <w:t xml:space="preserve">по стимулированию инвестиционной и предпринимательской активности, а также уменьшению административных барьеров при осуществлении инвестиционной и предпринимательской деятельности на территории </w:t>
      </w:r>
      <w:r w:rsidR="00CE54AA">
        <w:rPr>
          <w:sz w:val="28"/>
          <w:szCs w:val="28"/>
        </w:rPr>
        <w:t>Тулун</w:t>
      </w:r>
      <w:r w:rsidR="00CE54AA" w:rsidRPr="00E00DB4">
        <w:rPr>
          <w:sz w:val="28"/>
          <w:szCs w:val="28"/>
        </w:rPr>
        <w:t xml:space="preserve">ского </w:t>
      </w:r>
      <w:r w:rsidR="004D6271">
        <w:rPr>
          <w:sz w:val="28"/>
          <w:szCs w:val="28"/>
        </w:rPr>
        <w:t xml:space="preserve">муниципального </w:t>
      </w:r>
      <w:r w:rsidR="00CE54AA" w:rsidRPr="00E00DB4">
        <w:rPr>
          <w:sz w:val="28"/>
          <w:szCs w:val="28"/>
        </w:rPr>
        <w:t>района;</w:t>
      </w:r>
    </w:p>
    <w:p w14:paraId="054013C0" w14:textId="77777777" w:rsidR="004D6271" w:rsidRDefault="004D6271" w:rsidP="004D6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54AA" w:rsidRPr="00E00DB4">
        <w:rPr>
          <w:color w:val="000000"/>
          <w:spacing w:val="2"/>
          <w:sz w:val="28"/>
          <w:szCs w:val="28"/>
        </w:rPr>
        <w:t xml:space="preserve">рассмотрение предложений о совершенствовании механизмов привлечения инвестиций в экономику </w:t>
      </w:r>
      <w:r w:rsidR="00CE54AA">
        <w:rPr>
          <w:sz w:val="28"/>
          <w:szCs w:val="28"/>
        </w:rPr>
        <w:t>Тулун</w:t>
      </w:r>
      <w:r w:rsidR="00CE54AA" w:rsidRPr="00E00DB4">
        <w:rPr>
          <w:sz w:val="28"/>
          <w:szCs w:val="28"/>
        </w:rPr>
        <w:t>ского</w:t>
      </w:r>
      <w:r w:rsidR="00CE54AA" w:rsidRPr="00E00DB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="00CE54AA" w:rsidRPr="00E00DB4">
        <w:rPr>
          <w:color w:val="000000"/>
          <w:spacing w:val="2"/>
          <w:sz w:val="28"/>
          <w:szCs w:val="28"/>
        </w:rPr>
        <w:t>района;</w:t>
      </w:r>
    </w:p>
    <w:p w14:paraId="43815182" w14:textId="77777777" w:rsidR="004D6271" w:rsidRDefault="004D6271" w:rsidP="004D6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E54AA" w:rsidRPr="00E00DB4">
        <w:rPr>
          <w:sz w:val="28"/>
          <w:szCs w:val="28"/>
        </w:rPr>
        <w:t>рассмотрение вопросов о возможности размещения новых производственных или социальных объектов на территории</w:t>
      </w:r>
      <w:r w:rsidR="00CE54AA" w:rsidRPr="00E00DB4">
        <w:rPr>
          <w:color w:val="000000"/>
          <w:spacing w:val="2"/>
          <w:sz w:val="28"/>
          <w:szCs w:val="28"/>
        </w:rPr>
        <w:t xml:space="preserve"> </w:t>
      </w:r>
      <w:r w:rsidR="005179D1">
        <w:rPr>
          <w:sz w:val="28"/>
          <w:szCs w:val="28"/>
        </w:rPr>
        <w:t>Тулун</w:t>
      </w:r>
      <w:r w:rsidR="005179D1" w:rsidRPr="00E00DB4">
        <w:rPr>
          <w:sz w:val="28"/>
          <w:szCs w:val="28"/>
        </w:rPr>
        <w:t>ского</w:t>
      </w:r>
      <w:r w:rsidR="005179D1" w:rsidRPr="00E00DB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="005179D1" w:rsidRPr="00E00DB4">
        <w:rPr>
          <w:color w:val="000000"/>
          <w:spacing w:val="2"/>
          <w:sz w:val="28"/>
          <w:szCs w:val="28"/>
        </w:rPr>
        <w:t>района</w:t>
      </w:r>
      <w:r w:rsidR="00CE54AA" w:rsidRPr="00E00DB4">
        <w:rPr>
          <w:color w:val="000000"/>
          <w:spacing w:val="2"/>
          <w:sz w:val="28"/>
          <w:szCs w:val="28"/>
        </w:rPr>
        <w:t>;</w:t>
      </w:r>
    </w:p>
    <w:p w14:paraId="10DF1903" w14:textId="77777777" w:rsidR="004D6271" w:rsidRDefault="004D6271" w:rsidP="004D6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E54AA" w:rsidRPr="00E00DB4">
        <w:rPr>
          <w:sz w:val="28"/>
          <w:szCs w:val="28"/>
        </w:rPr>
        <w:t xml:space="preserve">рассмотрение инвестиционных проектов на предмет целесообразности их реализации на территории </w:t>
      </w:r>
      <w:r w:rsidR="005179D1">
        <w:rPr>
          <w:sz w:val="28"/>
          <w:szCs w:val="28"/>
        </w:rPr>
        <w:t>Тулун</w:t>
      </w:r>
      <w:r w:rsidR="005179D1" w:rsidRPr="00E00DB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="005179D1" w:rsidRPr="00E00DB4">
        <w:rPr>
          <w:sz w:val="28"/>
          <w:szCs w:val="28"/>
        </w:rPr>
        <w:t>района</w:t>
      </w:r>
      <w:r w:rsidR="00CE54AA" w:rsidRPr="00E00DB4">
        <w:rPr>
          <w:sz w:val="28"/>
          <w:szCs w:val="28"/>
        </w:rPr>
        <w:t>;</w:t>
      </w:r>
    </w:p>
    <w:p w14:paraId="7A6D78AB" w14:textId="4B0E516F" w:rsidR="00CE54AA" w:rsidRPr="004D6271" w:rsidRDefault="004D6271" w:rsidP="004D6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E54AA" w:rsidRPr="00E00DB4">
        <w:rPr>
          <w:color w:val="000000"/>
          <w:spacing w:val="2"/>
          <w:sz w:val="28"/>
          <w:szCs w:val="28"/>
        </w:rPr>
        <w:t xml:space="preserve">рассмотрение и подготовка предложений по проблемам, связанным с инвестиционной деятельностью на территории </w:t>
      </w:r>
      <w:r w:rsidR="00CE54AA">
        <w:rPr>
          <w:sz w:val="28"/>
          <w:szCs w:val="28"/>
        </w:rPr>
        <w:t>Тулун</w:t>
      </w:r>
      <w:r w:rsidR="00CE54AA" w:rsidRPr="00E00DB4">
        <w:rPr>
          <w:sz w:val="28"/>
          <w:szCs w:val="28"/>
        </w:rPr>
        <w:t>ского</w:t>
      </w:r>
      <w:r w:rsidR="00CE54AA" w:rsidRPr="00E00DB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="00CE54AA" w:rsidRPr="00E00DB4">
        <w:rPr>
          <w:color w:val="000000"/>
          <w:spacing w:val="2"/>
          <w:sz w:val="28"/>
          <w:szCs w:val="28"/>
        </w:rPr>
        <w:t xml:space="preserve">района, а также по проблемам, возникающим при реализации инвестиционных проектов на территории </w:t>
      </w:r>
      <w:r w:rsidR="00CE54AA">
        <w:rPr>
          <w:sz w:val="28"/>
          <w:szCs w:val="28"/>
        </w:rPr>
        <w:t>Тулун</w:t>
      </w:r>
      <w:r w:rsidR="00CE54AA" w:rsidRPr="00E00DB4">
        <w:rPr>
          <w:sz w:val="28"/>
          <w:szCs w:val="28"/>
        </w:rPr>
        <w:t>ского</w:t>
      </w:r>
      <w:r w:rsidR="00CE54AA" w:rsidRPr="00E00DB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муниципального </w:t>
      </w:r>
      <w:r w:rsidR="00CE54AA" w:rsidRPr="00E00DB4">
        <w:rPr>
          <w:color w:val="000000"/>
          <w:spacing w:val="2"/>
          <w:sz w:val="28"/>
          <w:szCs w:val="28"/>
        </w:rPr>
        <w:t>района.</w:t>
      </w:r>
    </w:p>
    <w:p w14:paraId="54BB2571" w14:textId="77777777" w:rsidR="00CE54AA" w:rsidRPr="00E00DB4" w:rsidRDefault="00CE54AA" w:rsidP="00CE54AA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pacing w:val="2"/>
          <w:sz w:val="28"/>
          <w:szCs w:val="28"/>
        </w:rPr>
      </w:pPr>
    </w:p>
    <w:p w14:paraId="2A983A7E" w14:textId="2DD1E7B5" w:rsidR="00CE54AA" w:rsidRPr="004D6271" w:rsidRDefault="004D6271" w:rsidP="004D6271">
      <w:pPr>
        <w:suppressAutoHyphens/>
        <w:ind w:left="360"/>
        <w:jc w:val="center"/>
        <w:rPr>
          <w:b/>
          <w:sz w:val="28"/>
          <w:szCs w:val="28"/>
        </w:rPr>
      </w:pPr>
      <w:r w:rsidRPr="004D6271">
        <w:rPr>
          <w:b/>
          <w:sz w:val="28"/>
          <w:szCs w:val="28"/>
        </w:rPr>
        <w:t xml:space="preserve">3. </w:t>
      </w:r>
      <w:r w:rsidR="00CE54AA" w:rsidRPr="004D6271">
        <w:rPr>
          <w:b/>
          <w:sz w:val="28"/>
          <w:szCs w:val="28"/>
        </w:rPr>
        <w:t>Состав и структура Совета</w:t>
      </w:r>
    </w:p>
    <w:p w14:paraId="2D08B078" w14:textId="77777777" w:rsidR="00CE54AA" w:rsidRPr="00BA76D4" w:rsidRDefault="00CE54AA" w:rsidP="00CE54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A50ECA" w14:textId="4B4C7662" w:rsidR="004D6271" w:rsidRDefault="002F33CE" w:rsidP="004D62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D6271">
        <w:rPr>
          <w:sz w:val="28"/>
          <w:szCs w:val="28"/>
        </w:rPr>
        <w:t xml:space="preserve"> </w:t>
      </w:r>
      <w:r w:rsidR="00CE54AA" w:rsidRPr="00BA76D4">
        <w:rPr>
          <w:sz w:val="28"/>
          <w:szCs w:val="28"/>
        </w:rPr>
        <w:t xml:space="preserve">Состав Совета утверждается </w:t>
      </w:r>
      <w:r w:rsidR="004D6271">
        <w:rPr>
          <w:sz w:val="28"/>
          <w:szCs w:val="28"/>
        </w:rPr>
        <w:t xml:space="preserve">распоряжением </w:t>
      </w:r>
      <w:r w:rsidR="00CE54AA" w:rsidRPr="00BA76D4">
        <w:rPr>
          <w:sz w:val="28"/>
          <w:szCs w:val="28"/>
        </w:rPr>
        <w:t>Администрации.</w:t>
      </w:r>
    </w:p>
    <w:p w14:paraId="08B9FE4A" w14:textId="5AEC5E37" w:rsidR="008C11B7" w:rsidRDefault="002F33CE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D6271">
        <w:rPr>
          <w:sz w:val="28"/>
          <w:szCs w:val="28"/>
        </w:rPr>
        <w:t xml:space="preserve"> </w:t>
      </w:r>
      <w:r w:rsidR="00CE54AA" w:rsidRPr="00BA76D4">
        <w:rPr>
          <w:sz w:val="28"/>
          <w:szCs w:val="28"/>
        </w:rPr>
        <w:t>Совет формируется из представителей Администрации,</w:t>
      </w:r>
      <w:r w:rsidR="008C11B7">
        <w:rPr>
          <w:sz w:val="28"/>
          <w:szCs w:val="28"/>
        </w:rPr>
        <w:t xml:space="preserve"> депутатов </w:t>
      </w:r>
      <w:r w:rsidR="004D6271">
        <w:rPr>
          <w:sz w:val="28"/>
          <w:szCs w:val="28"/>
        </w:rPr>
        <w:t>Думы Т</w:t>
      </w:r>
      <w:r w:rsidR="00CE54AA" w:rsidRPr="00BA76D4">
        <w:rPr>
          <w:sz w:val="28"/>
          <w:szCs w:val="28"/>
        </w:rPr>
        <w:t xml:space="preserve">улунского </w:t>
      </w:r>
      <w:r w:rsidR="004D6271">
        <w:rPr>
          <w:sz w:val="28"/>
          <w:szCs w:val="28"/>
        </w:rPr>
        <w:t>муниципального района, об</w:t>
      </w:r>
      <w:r w:rsidR="008C11B7">
        <w:rPr>
          <w:sz w:val="28"/>
          <w:szCs w:val="28"/>
        </w:rPr>
        <w:t>щественных организаций</w:t>
      </w:r>
      <w:r w:rsidR="00CE54AA" w:rsidRPr="00BA76D4">
        <w:rPr>
          <w:sz w:val="28"/>
          <w:szCs w:val="28"/>
        </w:rPr>
        <w:t xml:space="preserve">. </w:t>
      </w:r>
    </w:p>
    <w:p w14:paraId="02EB66CB" w14:textId="30C271F1" w:rsidR="008C11B7" w:rsidRDefault="002F33CE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E54AA" w:rsidRPr="00BA76D4">
        <w:rPr>
          <w:sz w:val="28"/>
          <w:szCs w:val="28"/>
        </w:rPr>
        <w:t>Совет формируется в составе председателя Совета, заместителя председателя Совета, секретаря Совета и членов Совета, участвующих в работе Совета на общественных началах.</w:t>
      </w:r>
    </w:p>
    <w:p w14:paraId="16F71456" w14:textId="2C3B24E7" w:rsidR="00CE54AA" w:rsidRPr="00BA76D4" w:rsidRDefault="002E54EF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C11B7">
        <w:rPr>
          <w:sz w:val="28"/>
          <w:szCs w:val="28"/>
        </w:rPr>
        <w:t xml:space="preserve"> </w:t>
      </w:r>
      <w:r w:rsidR="00CE54AA" w:rsidRPr="00BA76D4">
        <w:rPr>
          <w:sz w:val="28"/>
          <w:szCs w:val="28"/>
        </w:rPr>
        <w:t>Для участия в работе Совета могут приглашаться специалисты Администрации, организаций, осуществляющих независимую экспертизу инвестиционных проектов, представители субъектов инвестиционной деятельности, представители средств массовой информации и иных организаций, не входящие в состав Совета.</w:t>
      </w:r>
    </w:p>
    <w:p w14:paraId="1FD3F0C0" w14:textId="77777777" w:rsidR="00CE54AA" w:rsidRPr="00E00DB4" w:rsidRDefault="00CE54AA" w:rsidP="00CE54AA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20C7B07F" w14:textId="77EDE038" w:rsidR="00CE54AA" w:rsidRPr="008C11B7" w:rsidRDefault="008C11B7" w:rsidP="008C11B7">
      <w:pPr>
        <w:suppressAutoHyphens/>
        <w:ind w:left="720"/>
        <w:jc w:val="center"/>
        <w:rPr>
          <w:b/>
          <w:sz w:val="28"/>
          <w:szCs w:val="28"/>
        </w:rPr>
      </w:pPr>
      <w:r w:rsidRPr="008C11B7">
        <w:rPr>
          <w:b/>
          <w:sz w:val="28"/>
          <w:szCs w:val="28"/>
        </w:rPr>
        <w:t xml:space="preserve">4. </w:t>
      </w:r>
      <w:r w:rsidR="00CE54AA" w:rsidRPr="008C11B7">
        <w:rPr>
          <w:b/>
          <w:sz w:val="28"/>
          <w:szCs w:val="28"/>
        </w:rPr>
        <w:t>Организация деятельности Совета</w:t>
      </w:r>
    </w:p>
    <w:p w14:paraId="27CABB33" w14:textId="77777777" w:rsidR="00CE54AA" w:rsidRPr="00E00DB4" w:rsidRDefault="00CE54AA" w:rsidP="00CE54AA">
      <w:pPr>
        <w:suppressAutoHyphens/>
        <w:ind w:left="720"/>
        <w:rPr>
          <w:sz w:val="28"/>
          <w:szCs w:val="28"/>
        </w:rPr>
      </w:pPr>
    </w:p>
    <w:p w14:paraId="7DAD2399" w14:textId="5EC70FC3" w:rsidR="008C11B7" w:rsidRDefault="002E54EF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Основной формой работы Совета являются заседания Совета.</w:t>
      </w:r>
    </w:p>
    <w:p w14:paraId="3B65542E" w14:textId="09F60CD5" w:rsidR="008C11B7" w:rsidRDefault="002E54EF" w:rsidP="008C11B7">
      <w:pPr>
        <w:widowControl w:val="0"/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4.2.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 xml:space="preserve">Заседания Совета проводятся в соответствии с повесткой дня, сформированной </w:t>
      </w:r>
      <w:r w:rsidR="00CE54AA" w:rsidRPr="00E00DB4">
        <w:rPr>
          <w:rStyle w:val="FontStyle12"/>
          <w:sz w:val="28"/>
          <w:szCs w:val="28"/>
        </w:rPr>
        <w:t>на основании поступивших от членов Совета предложений, утвержденной председателем Совета.</w:t>
      </w:r>
    </w:p>
    <w:p w14:paraId="499604BE" w14:textId="490098D2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4.3.</w:t>
      </w:r>
      <w:r w:rsidR="008C11B7">
        <w:rPr>
          <w:rStyle w:val="FontStyle12"/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Повестка дня</w:t>
      </w:r>
      <w:r w:rsidR="00CE54AA" w:rsidRPr="00E00DB4">
        <w:rPr>
          <w:color w:val="000000"/>
          <w:spacing w:val="2"/>
          <w:sz w:val="28"/>
          <w:szCs w:val="28"/>
        </w:rPr>
        <w:t xml:space="preserve"> направляется членам Совета и приглашенным лицам не </w:t>
      </w:r>
      <w:r w:rsidR="00CE54AA" w:rsidRPr="005179D1">
        <w:rPr>
          <w:color w:val="000000" w:themeColor="text1"/>
          <w:spacing w:val="2"/>
          <w:sz w:val="28"/>
          <w:szCs w:val="28"/>
        </w:rPr>
        <w:t>позднее, чем за 2 дня до даты проведения заседания Совета.</w:t>
      </w:r>
    </w:p>
    <w:p w14:paraId="5583EFCD" w14:textId="6284E39A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F33CE">
        <w:rPr>
          <w:sz w:val="28"/>
          <w:szCs w:val="28"/>
        </w:rPr>
        <w:t xml:space="preserve"> </w:t>
      </w:r>
      <w:r w:rsidR="00CE54AA" w:rsidRPr="005179D1">
        <w:rPr>
          <w:color w:val="000000" w:themeColor="text1"/>
          <w:sz w:val="28"/>
          <w:szCs w:val="28"/>
        </w:rPr>
        <w:t>Заседания Совета проводятся по мере необходимости</w:t>
      </w:r>
      <w:r w:rsidR="00BA76D4" w:rsidRPr="005179D1">
        <w:rPr>
          <w:color w:val="000000" w:themeColor="text1"/>
          <w:sz w:val="28"/>
          <w:szCs w:val="28"/>
        </w:rPr>
        <w:t>.</w:t>
      </w:r>
      <w:r w:rsidR="00CE54AA" w:rsidRPr="005179D1">
        <w:rPr>
          <w:color w:val="000000" w:themeColor="text1"/>
          <w:sz w:val="28"/>
          <w:szCs w:val="28"/>
        </w:rPr>
        <w:t xml:space="preserve"> </w:t>
      </w:r>
    </w:p>
    <w:p w14:paraId="0AE8AF2E" w14:textId="7239B4E7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8C11B7">
        <w:rPr>
          <w:sz w:val="28"/>
          <w:szCs w:val="28"/>
        </w:rPr>
        <w:t xml:space="preserve"> </w:t>
      </w:r>
      <w:r w:rsidR="00CE54AA" w:rsidRPr="005179D1">
        <w:rPr>
          <w:color w:val="000000" w:themeColor="text1"/>
          <w:sz w:val="28"/>
          <w:szCs w:val="28"/>
        </w:rPr>
        <w:t>Заседание Совета проводится председателем Совета, а в его отсутствие или по его поручению – заместителем председателя Совета.</w:t>
      </w:r>
    </w:p>
    <w:p w14:paraId="1517B36B" w14:textId="603252B6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Заседание Совета считается правомочным, если на нем присутствует более половины от общего числа лиц, входящих в состав Совета.</w:t>
      </w:r>
    </w:p>
    <w:p w14:paraId="74729FA2" w14:textId="126FAA29" w:rsidR="008C11B7" w:rsidRDefault="008D2ECB" w:rsidP="002F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Решения Совета принимаются простым большинством голосов лиц, входящих в состав Совета, присутствующих на заседании Совета. В случае равенства голосов решающим является голос председательствующего на заседании. Особое мнение лиц, входящих в состав Совета и голосовавших против принятия решения, излагается в письменном виде и приобщается к протоколу Совета.</w:t>
      </w:r>
    </w:p>
    <w:p w14:paraId="2F374F75" w14:textId="4827E57E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Решение Совета может быть принято без проведения заседания лиц, входящих в состав Совета, путем проведения заочного голосования (опросным путем). Заочное голосование может быть проведено путем обмена документами посредством почтовой, телефонной, электронной или иной связи, обеспечивающей аутентичность передаваемых и принимаемых сообщений и их документальное подтверждение. В целях проведения заочного голосования лица, входящие в состав Совета, заблаговременно знакомятся с предлагаемой повесткой заседания Совета, со всеми рабочими материалами, а также в случае необходимости вносят предложения о включении в повестку заседания Совета дополнительных вопросов.</w:t>
      </w:r>
    </w:p>
    <w:p w14:paraId="585425B1" w14:textId="1D0485D0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Решения Совета носят рекомендательный характер и оформляются протоколом, который утверждается председателем и подписывается секретарем Совета.</w:t>
      </w:r>
    </w:p>
    <w:p w14:paraId="42DBFA8A" w14:textId="595AD1E4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E54AA" w:rsidRPr="00E00DB4">
        <w:rPr>
          <w:rStyle w:val="FontStyle12"/>
          <w:sz w:val="28"/>
          <w:szCs w:val="28"/>
        </w:rPr>
        <w:t xml:space="preserve">Протокол в обязательном порядке направляется </w:t>
      </w:r>
      <w:r w:rsidR="008C11B7">
        <w:rPr>
          <w:rStyle w:val="FontStyle12"/>
          <w:sz w:val="28"/>
          <w:szCs w:val="28"/>
        </w:rPr>
        <w:t>м</w:t>
      </w:r>
      <w:r w:rsidR="00CE54AA" w:rsidRPr="00E00DB4">
        <w:rPr>
          <w:rStyle w:val="FontStyle12"/>
          <w:sz w:val="28"/>
          <w:szCs w:val="28"/>
        </w:rPr>
        <w:t xml:space="preserve">эру </w:t>
      </w:r>
      <w:r w:rsidR="00BA76D4">
        <w:rPr>
          <w:rStyle w:val="FontStyle12"/>
          <w:sz w:val="28"/>
          <w:szCs w:val="28"/>
        </w:rPr>
        <w:t>Тулунс</w:t>
      </w:r>
      <w:r w:rsidR="00CE54AA" w:rsidRPr="00E00DB4">
        <w:rPr>
          <w:rStyle w:val="FontStyle12"/>
          <w:sz w:val="28"/>
          <w:szCs w:val="28"/>
        </w:rPr>
        <w:t>кого</w:t>
      </w:r>
      <w:r w:rsidR="00CE54AA" w:rsidRPr="00E00DB4">
        <w:rPr>
          <w:rStyle w:val="FontStyle12"/>
          <w:sz w:val="28"/>
          <w:szCs w:val="28"/>
        </w:rPr>
        <w:br/>
        <w:t>муниципального района и всем членам Совета, доводится до сведения</w:t>
      </w:r>
      <w:r w:rsidR="00CE54AA" w:rsidRPr="00E00DB4">
        <w:rPr>
          <w:rStyle w:val="FontStyle12"/>
          <w:sz w:val="28"/>
          <w:szCs w:val="28"/>
        </w:rPr>
        <w:br/>
        <w:t>участников заседания по принадлежности принятых решений</w:t>
      </w:r>
      <w:r w:rsidR="00CE54AA" w:rsidRPr="00E00DB4">
        <w:rPr>
          <w:sz w:val="28"/>
          <w:szCs w:val="28"/>
        </w:rPr>
        <w:t>.</w:t>
      </w:r>
    </w:p>
    <w:p w14:paraId="3C07035B" w14:textId="5B07D6A9" w:rsidR="008C11B7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>Информация о деятельности Совета размещается на официальном сайте Администрации</w:t>
      </w:r>
      <w:r w:rsidR="008C11B7" w:rsidRPr="008C11B7">
        <w:rPr>
          <w:sz w:val="28"/>
          <w:szCs w:val="28"/>
        </w:rPr>
        <w:t xml:space="preserve"> </w:t>
      </w:r>
      <w:r w:rsidR="008C11B7" w:rsidRPr="00E00DB4">
        <w:rPr>
          <w:sz w:val="28"/>
          <w:szCs w:val="28"/>
        </w:rPr>
        <w:t>в информационно-телекоммуникационной сети «Интернет»</w:t>
      </w:r>
      <w:r w:rsidR="00CE54AA" w:rsidRPr="00E00DB4">
        <w:rPr>
          <w:sz w:val="28"/>
          <w:szCs w:val="28"/>
        </w:rPr>
        <w:t>.</w:t>
      </w:r>
    </w:p>
    <w:p w14:paraId="4F84CD1D" w14:textId="14709D6A" w:rsidR="00CE54AA" w:rsidRPr="00E00DB4" w:rsidRDefault="008D2ECB" w:rsidP="008C1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8C11B7">
        <w:rPr>
          <w:sz w:val="28"/>
          <w:szCs w:val="28"/>
        </w:rPr>
        <w:t xml:space="preserve"> </w:t>
      </w:r>
      <w:r w:rsidR="00CE54AA" w:rsidRPr="00E00DB4">
        <w:rPr>
          <w:sz w:val="28"/>
          <w:szCs w:val="28"/>
        </w:rPr>
        <w:t xml:space="preserve">Организационное обеспечение деятельности Совета осуществляет </w:t>
      </w:r>
      <w:r w:rsidR="008C11B7">
        <w:rPr>
          <w:sz w:val="28"/>
          <w:szCs w:val="28"/>
        </w:rPr>
        <w:t>К</w:t>
      </w:r>
      <w:r w:rsidR="00BA76D4">
        <w:rPr>
          <w:sz w:val="28"/>
          <w:szCs w:val="28"/>
        </w:rPr>
        <w:t>омитет</w:t>
      </w:r>
      <w:r w:rsidR="00CE54AA" w:rsidRPr="00E00DB4">
        <w:rPr>
          <w:sz w:val="28"/>
          <w:szCs w:val="28"/>
        </w:rPr>
        <w:t xml:space="preserve"> по экономике</w:t>
      </w:r>
      <w:r w:rsidR="00BA76D4">
        <w:rPr>
          <w:sz w:val="28"/>
          <w:szCs w:val="28"/>
        </w:rPr>
        <w:t xml:space="preserve"> и развитию предпринимательства администрации Тулунского муниципального района</w:t>
      </w:r>
      <w:r w:rsidR="00CE54AA" w:rsidRPr="00E00DB4">
        <w:rPr>
          <w:sz w:val="28"/>
          <w:szCs w:val="28"/>
        </w:rPr>
        <w:t>.</w:t>
      </w:r>
    </w:p>
    <w:p w14:paraId="34BDA2D5" w14:textId="77777777" w:rsidR="00CE54AA" w:rsidRPr="00E00DB4" w:rsidRDefault="00CE54AA" w:rsidP="00CE54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3A83D7" w14:textId="51BE4236" w:rsidR="00225CB9" w:rsidRDefault="00225CB9" w:rsidP="008C11B7">
      <w:pPr>
        <w:pStyle w:val="a9"/>
        <w:spacing w:before="0" w:after="0"/>
        <w:ind w:right="-2"/>
        <w:jc w:val="right"/>
        <w:rPr>
          <w:sz w:val="28"/>
          <w:szCs w:val="28"/>
        </w:rPr>
      </w:pPr>
    </w:p>
    <w:p w14:paraId="2C173994" w14:textId="1208AF7F" w:rsidR="00225CB9" w:rsidRDefault="00225CB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2414E9C" w14:textId="0AFEF8B9" w:rsidR="00225CB9" w:rsidRDefault="00225CB9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2988248" w14:textId="5FCB0362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A4DB0EE" w14:textId="61894445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A0CF28A" w14:textId="0DC1926B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61AD721" w14:textId="5EBBF909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C4DA542" w14:textId="79C9D0C1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E5A7F03" w14:textId="00C77C85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000B969" w14:textId="36D5A260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CC308D0" w14:textId="2135EF6D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2D2EF699" w14:textId="7DB728CA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6A4CC15" w14:textId="2B3647D4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5C6E4FC7" w14:textId="0EF7753D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465966DF" w14:textId="6ECC5E50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314B1315" w14:textId="2827D563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1B31F8C1" w14:textId="6720CA05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FF30DB6" w14:textId="5A61EE89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A08DB80" w14:textId="40D9C69E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DA584D2" w14:textId="51E55BEE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6704AC2D" w14:textId="394E17B6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03F06109" w14:textId="37C7476C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p w14:paraId="730BDA11" w14:textId="28B9A43B" w:rsidR="008C11B7" w:rsidRDefault="008C11B7" w:rsidP="000C149D">
      <w:pPr>
        <w:tabs>
          <w:tab w:val="left" w:pos="9781"/>
          <w:tab w:val="left" w:pos="9923"/>
        </w:tabs>
        <w:rPr>
          <w:sz w:val="28"/>
          <w:szCs w:val="28"/>
        </w:rPr>
      </w:pPr>
    </w:p>
    <w:sectPr w:rsidR="008C11B7" w:rsidSect="009670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EC2"/>
    <w:multiLevelType w:val="hybridMultilevel"/>
    <w:tmpl w:val="4296F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3BD0"/>
    <w:multiLevelType w:val="hybridMultilevel"/>
    <w:tmpl w:val="EAAC6B84"/>
    <w:lvl w:ilvl="0" w:tplc="C064656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114BEE"/>
    <w:multiLevelType w:val="hybridMultilevel"/>
    <w:tmpl w:val="0C3817F2"/>
    <w:lvl w:ilvl="0" w:tplc="F012A396">
      <w:start w:val="1"/>
      <w:numFmt w:val="decimal"/>
      <w:lvlText w:val="%1)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085B23"/>
    <w:multiLevelType w:val="hybridMultilevel"/>
    <w:tmpl w:val="844E3A86"/>
    <w:lvl w:ilvl="0" w:tplc="5AB8C4B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58EE"/>
    <w:multiLevelType w:val="hybridMultilevel"/>
    <w:tmpl w:val="EF5C4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4B25"/>
    <w:multiLevelType w:val="multilevel"/>
    <w:tmpl w:val="6A025ADA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"/>
      <w:lvlJc w:val="left"/>
      <w:pPr>
        <w:ind w:left="1365" w:hanging="465"/>
      </w:pPr>
      <w:rPr>
        <w:rFonts w:ascii="Arial" w:hAnsi="Arial" w:cs="Arial" w:hint="default"/>
        <w:color w:val="332E2D"/>
        <w:sz w:val="24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ascii="Arial" w:hAnsi="Arial" w:cs="Arial" w:hint="default"/>
        <w:color w:val="332E2D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ascii="Arial" w:hAnsi="Arial" w:cs="Arial" w:hint="default"/>
        <w:color w:val="332E2D"/>
        <w:sz w:val="24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ascii="Arial" w:hAnsi="Arial" w:cs="Arial" w:hint="default"/>
        <w:color w:val="332E2D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ascii="Arial" w:hAnsi="Arial" w:cs="Arial" w:hint="default"/>
        <w:color w:val="332E2D"/>
        <w:sz w:val="24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ascii="Arial" w:hAnsi="Arial" w:cs="Arial" w:hint="default"/>
        <w:color w:val="332E2D"/>
        <w:sz w:val="24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ascii="Arial" w:hAnsi="Arial" w:cs="Arial" w:hint="default"/>
        <w:color w:val="332E2D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ascii="Arial" w:hAnsi="Arial" w:cs="Arial" w:hint="default"/>
        <w:color w:val="332E2D"/>
        <w:sz w:val="24"/>
      </w:rPr>
    </w:lvl>
  </w:abstractNum>
  <w:abstractNum w:abstractNumId="7" w15:restartNumberingAfterBreak="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316C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1EB1"/>
    <w:rsid w:val="00091F54"/>
    <w:rsid w:val="00097040"/>
    <w:rsid w:val="000B1021"/>
    <w:rsid w:val="000B5F37"/>
    <w:rsid w:val="000C149D"/>
    <w:rsid w:val="000C5936"/>
    <w:rsid w:val="000D2138"/>
    <w:rsid w:val="000E11A9"/>
    <w:rsid w:val="000E1484"/>
    <w:rsid w:val="000E79B3"/>
    <w:rsid w:val="000F07EB"/>
    <w:rsid w:val="000F19D0"/>
    <w:rsid w:val="000F3469"/>
    <w:rsid w:val="000F464D"/>
    <w:rsid w:val="000F6E05"/>
    <w:rsid w:val="0010394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3C66"/>
    <w:rsid w:val="00154C6D"/>
    <w:rsid w:val="0016095D"/>
    <w:rsid w:val="00182140"/>
    <w:rsid w:val="00184DD8"/>
    <w:rsid w:val="001865B9"/>
    <w:rsid w:val="00187A25"/>
    <w:rsid w:val="00191AD5"/>
    <w:rsid w:val="0019549C"/>
    <w:rsid w:val="00196701"/>
    <w:rsid w:val="001A4B23"/>
    <w:rsid w:val="001B21A5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210E03"/>
    <w:rsid w:val="00211248"/>
    <w:rsid w:val="00213E1E"/>
    <w:rsid w:val="00217BD0"/>
    <w:rsid w:val="00223829"/>
    <w:rsid w:val="00225CB9"/>
    <w:rsid w:val="00243D9D"/>
    <w:rsid w:val="00243EED"/>
    <w:rsid w:val="00253EFE"/>
    <w:rsid w:val="0025483F"/>
    <w:rsid w:val="00262DFE"/>
    <w:rsid w:val="00263A68"/>
    <w:rsid w:val="002647A4"/>
    <w:rsid w:val="00265101"/>
    <w:rsid w:val="00270D19"/>
    <w:rsid w:val="002763FA"/>
    <w:rsid w:val="002809AB"/>
    <w:rsid w:val="002873F4"/>
    <w:rsid w:val="00297C3B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2E54EF"/>
    <w:rsid w:val="002F33CE"/>
    <w:rsid w:val="00302CDF"/>
    <w:rsid w:val="00307140"/>
    <w:rsid w:val="00312F93"/>
    <w:rsid w:val="003203BB"/>
    <w:rsid w:val="00320D33"/>
    <w:rsid w:val="00321553"/>
    <w:rsid w:val="00323C51"/>
    <w:rsid w:val="00324549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552A"/>
    <w:rsid w:val="003C6E5F"/>
    <w:rsid w:val="003D1399"/>
    <w:rsid w:val="003D5A18"/>
    <w:rsid w:val="003D7860"/>
    <w:rsid w:val="003E3776"/>
    <w:rsid w:val="003F06D3"/>
    <w:rsid w:val="004002F3"/>
    <w:rsid w:val="00400653"/>
    <w:rsid w:val="0040671F"/>
    <w:rsid w:val="004079F5"/>
    <w:rsid w:val="0041237F"/>
    <w:rsid w:val="0041395B"/>
    <w:rsid w:val="00427272"/>
    <w:rsid w:val="00427C00"/>
    <w:rsid w:val="00430B9E"/>
    <w:rsid w:val="004324EC"/>
    <w:rsid w:val="00442EE4"/>
    <w:rsid w:val="004460AF"/>
    <w:rsid w:val="004548A9"/>
    <w:rsid w:val="00457176"/>
    <w:rsid w:val="00461095"/>
    <w:rsid w:val="0046148E"/>
    <w:rsid w:val="00472D86"/>
    <w:rsid w:val="004732C5"/>
    <w:rsid w:val="00473660"/>
    <w:rsid w:val="00475850"/>
    <w:rsid w:val="004764A4"/>
    <w:rsid w:val="00476F14"/>
    <w:rsid w:val="00480F3D"/>
    <w:rsid w:val="004819AE"/>
    <w:rsid w:val="00482BD5"/>
    <w:rsid w:val="00483531"/>
    <w:rsid w:val="00483DFA"/>
    <w:rsid w:val="004855F0"/>
    <w:rsid w:val="004900B0"/>
    <w:rsid w:val="004A2069"/>
    <w:rsid w:val="004B0DE2"/>
    <w:rsid w:val="004B56B1"/>
    <w:rsid w:val="004D6271"/>
    <w:rsid w:val="004D6AF1"/>
    <w:rsid w:val="004D739C"/>
    <w:rsid w:val="004E0632"/>
    <w:rsid w:val="004E2906"/>
    <w:rsid w:val="004E5B8B"/>
    <w:rsid w:val="004E6747"/>
    <w:rsid w:val="004E767C"/>
    <w:rsid w:val="004E7ABD"/>
    <w:rsid w:val="004F2B64"/>
    <w:rsid w:val="00500234"/>
    <w:rsid w:val="00501401"/>
    <w:rsid w:val="00502D10"/>
    <w:rsid w:val="0050337B"/>
    <w:rsid w:val="00505AA0"/>
    <w:rsid w:val="005179D1"/>
    <w:rsid w:val="00521890"/>
    <w:rsid w:val="00521C08"/>
    <w:rsid w:val="005253AA"/>
    <w:rsid w:val="00525D45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1D5E"/>
    <w:rsid w:val="005E2D70"/>
    <w:rsid w:val="005E76F2"/>
    <w:rsid w:val="005F3ED2"/>
    <w:rsid w:val="005F57A6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1E76"/>
    <w:rsid w:val="006B62C7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77A4"/>
    <w:rsid w:val="0073583A"/>
    <w:rsid w:val="0074353B"/>
    <w:rsid w:val="00743DA6"/>
    <w:rsid w:val="00747ACA"/>
    <w:rsid w:val="007518EC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6E6C"/>
    <w:rsid w:val="007D706C"/>
    <w:rsid w:val="007E5CB0"/>
    <w:rsid w:val="007F1D07"/>
    <w:rsid w:val="007F5B02"/>
    <w:rsid w:val="00802FB6"/>
    <w:rsid w:val="00803166"/>
    <w:rsid w:val="008035D0"/>
    <w:rsid w:val="00804B15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2ABF"/>
    <w:rsid w:val="00845CB5"/>
    <w:rsid w:val="008466A1"/>
    <w:rsid w:val="00854559"/>
    <w:rsid w:val="008710A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1DB1"/>
    <w:rsid w:val="008A1E38"/>
    <w:rsid w:val="008A5877"/>
    <w:rsid w:val="008B1121"/>
    <w:rsid w:val="008C11B7"/>
    <w:rsid w:val="008C1400"/>
    <w:rsid w:val="008C565F"/>
    <w:rsid w:val="008C5BB5"/>
    <w:rsid w:val="008D2ECB"/>
    <w:rsid w:val="008D333F"/>
    <w:rsid w:val="008E1C58"/>
    <w:rsid w:val="008E2FEA"/>
    <w:rsid w:val="008F13A7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01E9"/>
    <w:rsid w:val="009425CF"/>
    <w:rsid w:val="009435D7"/>
    <w:rsid w:val="00955660"/>
    <w:rsid w:val="00961F0E"/>
    <w:rsid w:val="0096495F"/>
    <w:rsid w:val="009670F2"/>
    <w:rsid w:val="00974887"/>
    <w:rsid w:val="00975897"/>
    <w:rsid w:val="00980C98"/>
    <w:rsid w:val="0098537C"/>
    <w:rsid w:val="009A01A4"/>
    <w:rsid w:val="009B129D"/>
    <w:rsid w:val="009B4DD7"/>
    <w:rsid w:val="009C6786"/>
    <w:rsid w:val="009C6943"/>
    <w:rsid w:val="009D179F"/>
    <w:rsid w:val="009D348E"/>
    <w:rsid w:val="009D4073"/>
    <w:rsid w:val="009D584A"/>
    <w:rsid w:val="009E1F64"/>
    <w:rsid w:val="009E6058"/>
    <w:rsid w:val="00A02D2A"/>
    <w:rsid w:val="00A03A92"/>
    <w:rsid w:val="00A06EC9"/>
    <w:rsid w:val="00A11048"/>
    <w:rsid w:val="00A11761"/>
    <w:rsid w:val="00A13D17"/>
    <w:rsid w:val="00A13DDC"/>
    <w:rsid w:val="00A2267D"/>
    <w:rsid w:val="00A22E34"/>
    <w:rsid w:val="00A24E24"/>
    <w:rsid w:val="00A2730B"/>
    <w:rsid w:val="00A2732C"/>
    <w:rsid w:val="00A3459F"/>
    <w:rsid w:val="00A4020F"/>
    <w:rsid w:val="00A52446"/>
    <w:rsid w:val="00A55E9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43F7"/>
    <w:rsid w:val="00A972B9"/>
    <w:rsid w:val="00AB2F49"/>
    <w:rsid w:val="00AD2EBE"/>
    <w:rsid w:val="00AE0B24"/>
    <w:rsid w:val="00AF0F4D"/>
    <w:rsid w:val="00B1424B"/>
    <w:rsid w:val="00B162B4"/>
    <w:rsid w:val="00B16F0D"/>
    <w:rsid w:val="00B22981"/>
    <w:rsid w:val="00B35DCC"/>
    <w:rsid w:val="00B3780E"/>
    <w:rsid w:val="00B40246"/>
    <w:rsid w:val="00B4392F"/>
    <w:rsid w:val="00B500DA"/>
    <w:rsid w:val="00B5647E"/>
    <w:rsid w:val="00B76888"/>
    <w:rsid w:val="00B76F3B"/>
    <w:rsid w:val="00B83E33"/>
    <w:rsid w:val="00B9066C"/>
    <w:rsid w:val="00B970A1"/>
    <w:rsid w:val="00BA7583"/>
    <w:rsid w:val="00BA76D4"/>
    <w:rsid w:val="00BB08C8"/>
    <w:rsid w:val="00BB2C08"/>
    <w:rsid w:val="00BB479A"/>
    <w:rsid w:val="00BC1D77"/>
    <w:rsid w:val="00BC6E03"/>
    <w:rsid w:val="00BD761E"/>
    <w:rsid w:val="00BE540B"/>
    <w:rsid w:val="00BE6855"/>
    <w:rsid w:val="00BF023E"/>
    <w:rsid w:val="00BF1F2E"/>
    <w:rsid w:val="00BF3FD5"/>
    <w:rsid w:val="00C03FC9"/>
    <w:rsid w:val="00C03FCB"/>
    <w:rsid w:val="00C071B4"/>
    <w:rsid w:val="00C1469F"/>
    <w:rsid w:val="00C209E5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4F25"/>
    <w:rsid w:val="00C915BC"/>
    <w:rsid w:val="00C91A31"/>
    <w:rsid w:val="00C932E9"/>
    <w:rsid w:val="00CA26D8"/>
    <w:rsid w:val="00CA3144"/>
    <w:rsid w:val="00CA4E2D"/>
    <w:rsid w:val="00CA7DD8"/>
    <w:rsid w:val="00CB0393"/>
    <w:rsid w:val="00CB3A48"/>
    <w:rsid w:val="00CC0FF3"/>
    <w:rsid w:val="00CC1554"/>
    <w:rsid w:val="00CC5054"/>
    <w:rsid w:val="00CD030A"/>
    <w:rsid w:val="00CD5975"/>
    <w:rsid w:val="00CE07DC"/>
    <w:rsid w:val="00CE37BF"/>
    <w:rsid w:val="00CE54AA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39FB"/>
    <w:rsid w:val="00D549BF"/>
    <w:rsid w:val="00D54DBA"/>
    <w:rsid w:val="00D62A33"/>
    <w:rsid w:val="00D64F73"/>
    <w:rsid w:val="00D7232E"/>
    <w:rsid w:val="00D82356"/>
    <w:rsid w:val="00D83CB1"/>
    <w:rsid w:val="00DA3B0E"/>
    <w:rsid w:val="00DB39CF"/>
    <w:rsid w:val="00DB39D7"/>
    <w:rsid w:val="00DB49C1"/>
    <w:rsid w:val="00DB7A59"/>
    <w:rsid w:val="00DC4F6C"/>
    <w:rsid w:val="00DC61D5"/>
    <w:rsid w:val="00DD3618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352F1"/>
    <w:rsid w:val="00E4117E"/>
    <w:rsid w:val="00E42B62"/>
    <w:rsid w:val="00E50460"/>
    <w:rsid w:val="00E50F68"/>
    <w:rsid w:val="00E56551"/>
    <w:rsid w:val="00E604BF"/>
    <w:rsid w:val="00E621A8"/>
    <w:rsid w:val="00E666D5"/>
    <w:rsid w:val="00E7225C"/>
    <w:rsid w:val="00E72CE4"/>
    <w:rsid w:val="00E73B32"/>
    <w:rsid w:val="00E82BC6"/>
    <w:rsid w:val="00E87EB7"/>
    <w:rsid w:val="00E95F63"/>
    <w:rsid w:val="00E964AD"/>
    <w:rsid w:val="00E96535"/>
    <w:rsid w:val="00EB2BF5"/>
    <w:rsid w:val="00EB437B"/>
    <w:rsid w:val="00EB4FAD"/>
    <w:rsid w:val="00EB5B6D"/>
    <w:rsid w:val="00EB5C4B"/>
    <w:rsid w:val="00EC19C7"/>
    <w:rsid w:val="00EC4F51"/>
    <w:rsid w:val="00EC7010"/>
    <w:rsid w:val="00EC71B1"/>
    <w:rsid w:val="00ED4CEF"/>
    <w:rsid w:val="00EE0DF6"/>
    <w:rsid w:val="00F03E68"/>
    <w:rsid w:val="00F078D1"/>
    <w:rsid w:val="00F11C93"/>
    <w:rsid w:val="00F20B62"/>
    <w:rsid w:val="00F30A5A"/>
    <w:rsid w:val="00F320BB"/>
    <w:rsid w:val="00F3645B"/>
    <w:rsid w:val="00F41BFE"/>
    <w:rsid w:val="00F42D85"/>
    <w:rsid w:val="00F450ED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C3348"/>
    <w:rsid w:val="00FC55C7"/>
    <w:rsid w:val="00FC61C7"/>
    <w:rsid w:val="00FC7EEC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E54AA"/>
    <w:pPr>
      <w:keepNext/>
      <w:ind w:left="84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CE54A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E54AA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uiPriority w:val="99"/>
    <w:rsid w:val="00CE54AA"/>
    <w:pPr>
      <w:widowControl w:val="0"/>
      <w:autoSpaceDE w:val="0"/>
      <w:autoSpaceDN w:val="0"/>
      <w:adjustRightInd w:val="0"/>
      <w:spacing w:line="319" w:lineRule="exact"/>
      <w:ind w:hanging="355"/>
    </w:pPr>
  </w:style>
  <w:style w:type="character" w:customStyle="1" w:styleId="FontStyle11">
    <w:name w:val="Font Style11"/>
    <w:uiPriority w:val="99"/>
    <w:rsid w:val="00CE54A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54AA"/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rsid w:val="00CE5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54AA"/>
    <w:rPr>
      <w:rFonts w:ascii="Times New Roman" w:eastAsia="Times New Roman" w:hAnsi="Times New Roman"/>
      <w:sz w:val="24"/>
      <w:szCs w:val="24"/>
    </w:rPr>
  </w:style>
  <w:style w:type="paragraph" w:customStyle="1" w:styleId="a9">
    <w:basedOn w:val="a"/>
    <w:next w:val="aa"/>
    <w:rsid w:val="00CE54AA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FontStyle12">
    <w:name w:val="Font Style12"/>
    <w:uiPriority w:val="99"/>
    <w:rsid w:val="00CE54A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CE54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54AA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E54AA"/>
  </w:style>
  <w:style w:type="paragraph" w:styleId="ab">
    <w:name w:val="List Paragraph"/>
    <w:basedOn w:val="a"/>
    <w:uiPriority w:val="34"/>
    <w:qFormat/>
    <w:rsid w:val="0084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5B86-536B-4384-B764-5639099B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ИРКУТСКАЯ  ОБЛАСТЬ</vt:lpstr>
      <vt:lpstr>от 18.08.2023 г. № 127-пг</vt:lpstr>
      <vt:lpstr>    1. Общие положения</vt:lpstr>
      <vt:lpstr>    </vt:lpstr>
      <vt:lpstr>    </vt:lpstr>
    </vt:vector>
  </TitlesOfParts>
  <Company>Microsoft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Молоцило</cp:lastModifiedBy>
  <cp:revision>2</cp:revision>
  <cp:lastPrinted>2023-08-15T01:23:00Z</cp:lastPrinted>
  <dcterms:created xsi:type="dcterms:W3CDTF">2023-08-21T08:24:00Z</dcterms:created>
  <dcterms:modified xsi:type="dcterms:W3CDTF">2023-08-21T08:24:00Z</dcterms:modified>
</cp:coreProperties>
</file>